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商号预留申请表（Trade Name）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Trade Name Reservation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经济发展部 DED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设立前预留商号，需符合命名规范。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拟用商号（英语）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拟用商号（阿语）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备选商号1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备选商号2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业务活动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