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企业所得税登记表（Corporate Tax）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Corporate Tax Registration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表单编号：SU-FORM-AE-12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FTA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税务与财务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无需认证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阿联酋企业所得税（9%）登记。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营业执照编号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注册地酋长国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是否自由区实体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是/否：____________________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财务年度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财务负责人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