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目标国准入合规自查表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Market Entry Compliance Self-Check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可行性评估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资质与许可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盛码模板，用于评估目标国外资持股限制等准入条件。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目标行业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外资持股限制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有/无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行业许可要求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有/无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本地化要求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有/无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合规风险点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评估结论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可进入/有条件进入/暂缓：____________________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